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D" w:rsidRPr="00A95CDD" w:rsidRDefault="00A95CDD" w:rsidP="00A95CD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960"/>
      </w:tblGrid>
      <w:tr w:rsidR="00A44E82" w:rsidTr="00580030">
        <w:trPr>
          <w:trHeight w:val="2711"/>
        </w:trPr>
        <w:tc>
          <w:tcPr>
            <w:tcW w:w="4504" w:type="dxa"/>
          </w:tcPr>
          <w:p w:rsidR="00A44E82" w:rsidRDefault="00A44E82" w:rsidP="00A9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noProof/>
                <w:lang w:val="ru-RU" w:eastAsia="ru-RU" w:bidi="ar-SA"/>
              </w:rPr>
              <w:drawing>
                <wp:inline distT="0" distB="0" distL="0" distR="0">
                  <wp:extent cx="2714625" cy="1743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A44E82" w:rsidRPr="008F0C24" w:rsidRDefault="00A44E82" w:rsidP="00CF5505">
            <w:pPr>
              <w:pStyle w:val="1"/>
              <w:spacing w:before="0"/>
              <w:outlineLvl w:val="0"/>
              <w:rPr>
                <w:rFonts w:eastAsia="Times New Roman"/>
                <w:b/>
                <w:color w:val="auto"/>
                <w:sz w:val="44"/>
                <w:szCs w:val="44"/>
                <w:lang w:val="ru-RU"/>
              </w:rPr>
            </w:pPr>
            <w:r w:rsidRPr="008F0C24">
              <w:rPr>
                <w:rFonts w:eastAsia="Times New Roman"/>
                <w:b/>
                <w:color w:val="auto"/>
                <w:sz w:val="44"/>
                <w:szCs w:val="44"/>
                <w:lang w:val="ru-RU"/>
              </w:rPr>
              <w:t xml:space="preserve">Карачельский </w:t>
            </w:r>
          </w:p>
          <w:p w:rsidR="00A44E82" w:rsidRPr="008F0C24" w:rsidRDefault="00A44E82" w:rsidP="00CF5505">
            <w:pPr>
              <w:pStyle w:val="1"/>
              <w:spacing w:before="0"/>
              <w:outlineLvl w:val="0"/>
              <w:rPr>
                <w:rFonts w:eastAsia="Times New Roman"/>
                <w:b/>
                <w:color w:val="auto"/>
                <w:sz w:val="44"/>
                <w:szCs w:val="44"/>
                <w:lang w:val="ru-RU"/>
              </w:rPr>
            </w:pPr>
            <w:r w:rsidRPr="008F0C24">
              <w:rPr>
                <w:rFonts w:eastAsia="Times New Roman"/>
                <w:b/>
                <w:color w:val="auto"/>
                <w:sz w:val="44"/>
                <w:szCs w:val="44"/>
                <w:lang w:val="ru-RU"/>
              </w:rPr>
              <w:t>Вестник</w:t>
            </w:r>
          </w:p>
          <w:p w:rsidR="00A44E82" w:rsidRPr="008F0C24" w:rsidRDefault="00A44E82" w:rsidP="00A44E8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A44E82" w:rsidRPr="008F0C24" w:rsidRDefault="00A44E82" w:rsidP="00A44E8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A44E82" w:rsidRPr="008F0C24" w:rsidRDefault="00E5198B" w:rsidP="00A44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Выпуск № </w:t>
            </w:r>
            <w:r w:rsidR="00473745"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A5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 w:rsidR="002A5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5007FF"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3745"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137DC0"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оября </w:t>
            </w:r>
            <w:r w:rsidR="005007FF"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16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A44E82" w:rsidRPr="008F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  <w:p w:rsidR="00A44E82" w:rsidRPr="008F0C24" w:rsidRDefault="00A44E82" w:rsidP="00A44E8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ru-RU"/>
              </w:rPr>
            </w:pPr>
          </w:p>
          <w:p w:rsidR="00A44E82" w:rsidRDefault="001367A1" w:rsidP="00A9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A1">
              <w:rPr>
                <w:b/>
                <w:i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2pt;height:13.75pt" o:hrpct="0" o:hralign="center" o:hr="t">
                  <v:imagedata r:id="rId7" o:title="BD21315_"/>
                </v:shape>
              </w:pict>
            </w:r>
          </w:p>
        </w:tc>
      </w:tr>
      <w:tr w:rsidR="00A44E82" w:rsidRPr="00580030" w:rsidTr="00580030">
        <w:trPr>
          <w:trHeight w:val="259"/>
        </w:trPr>
        <w:tc>
          <w:tcPr>
            <w:tcW w:w="10422" w:type="dxa"/>
            <w:gridSpan w:val="2"/>
          </w:tcPr>
          <w:p w:rsidR="00B82AF8" w:rsidRPr="00580030" w:rsidRDefault="00A44E82" w:rsidP="0058003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80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Информационный лист администрации Карачельского сельсовет</w:t>
            </w:r>
            <w:r w:rsidR="00580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</w:t>
            </w:r>
          </w:p>
        </w:tc>
      </w:tr>
    </w:tbl>
    <w:p w:rsidR="00580030" w:rsidRPr="00580030" w:rsidRDefault="00580030" w:rsidP="00310B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310B21" w:rsidRPr="00580030" w:rsidRDefault="00310B21" w:rsidP="00310B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800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НАЧАЛСЯ ОТОПИТЕЛЬНЫЙ СЕЗОН</w:t>
      </w:r>
    </w:p>
    <w:p w:rsidR="002A5924" w:rsidRPr="00580030" w:rsidRDefault="002A5924" w:rsidP="00310B21">
      <w:pPr>
        <w:pStyle w:val="a6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5800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зимний сезон традиционно увеличивается риск возникновения пожаров в жилом фонде.</w:t>
      </w:r>
      <w:r w:rsidRPr="005800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2A5924" w:rsidRPr="00580030" w:rsidRDefault="002A5924" w:rsidP="00310B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30">
        <w:rPr>
          <w:rFonts w:ascii="Times New Roman" w:hAnsi="Times New Roman" w:cs="Times New Roman"/>
          <w:sz w:val="24"/>
          <w:szCs w:val="24"/>
          <w:lang w:val="ru-RU"/>
        </w:rPr>
        <w:t>основным фактором, приводящим к гибели людей, является несвоевременное обнаружение возгорания, утечки газа. В большинстве своем причины пожаров с тяжкими последствиями имеют социальные корни. Здесь и злоупотребление спиртным, и оставленные без присмотра дети, и низкая культура быта.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310B21" w:rsidRPr="00580030" w:rsidRDefault="002A5924" w:rsidP="00310B21">
      <w:pPr>
        <w:pStyle w:val="a6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80030">
        <w:rPr>
          <w:rFonts w:ascii="Times New Roman" w:hAnsi="Times New Roman" w:cs="Times New Roman"/>
          <w:sz w:val="24"/>
          <w:szCs w:val="24"/>
          <w:lang w:val="ru-RU"/>
        </w:rPr>
        <w:t>Проводимый комплекс мероприятий профилактического характера, а также бдительный и ответственный подход каждого гражданина к соблюдению мер пожарной безопасности позволит обеспечить на надлежащем уровне пожарную безопасность объектов жилого сектора, а также минимизировать риск возникновения чрезвычайной ситуации и предотвратить гибель людей.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0030">
        <w:rPr>
          <w:rFonts w:ascii="Times New Roman" w:hAnsi="Times New Roman" w:cs="Times New Roman"/>
          <w:b/>
          <w:sz w:val="24"/>
          <w:szCs w:val="24"/>
          <w:lang w:val="ru-RU"/>
        </w:rPr>
        <w:t>ПАМЯТКА по правилам эксплуатации печного отопления и обогревательных приборов</w:t>
      </w:r>
      <w:proofErr w:type="gramStart"/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>еред началом отопительного сезона печи и их дымоходы тщательно проверьте, очистите от сажи и отремонтируйте.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  <w:t>При эксплуатации печного отопления и электрооборудования, особенно в ночное время, запрещается: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Start"/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оставлять без присмотра топящиеся печи, а также поручать надзор за ними малолетним детям;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применять для розжига печей бензин, керосин и другие, легковоспламеняющиеся и горючие жидкости;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перекаливать печи, а также сушить на них дрова, одежду и другие материалы;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Start"/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>располагать топливо, другие горюч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ие вещества и материалы на </w:t>
      </w:r>
      <w:proofErr w:type="spellStart"/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топочном</w:t>
      </w:r>
      <w:proofErr w:type="spellEnd"/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листе;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использовать приемники электрической энергии (электроприборы) в условиях, не соответствующих требованиям инструкций предприятий – 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пользоваться повреждёнными выключателями и розетками;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-з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акрывать электрические лампочки абажурами из горючих материалов.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использование электронагревательных приборов при отсутствии или неисправности те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рморегуляторов, предусмотренных 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конструкцией.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310B21" w:rsidRPr="00580030" w:rsidRDefault="00310B21" w:rsidP="00310B2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0030">
        <w:rPr>
          <w:rFonts w:ascii="Times New Roman" w:hAnsi="Times New Roman" w:cs="Times New Roman"/>
          <w:b/>
          <w:sz w:val="24"/>
          <w:szCs w:val="24"/>
          <w:lang w:val="ru-RU"/>
        </w:rPr>
        <w:t>ПАМЯТКА по правилам эксплуатации газовых приборов</w:t>
      </w:r>
    </w:p>
    <w:p w:rsidR="002A5924" w:rsidRDefault="002A5924" w:rsidP="00310B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При эксплуатации газовых плит, 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t>котлов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соблюдать следующие правила: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соблюдайте последовательность включения газовых приборов: </w:t>
      </w:r>
      <w:r w:rsidR="00E77A5D" w:rsidRPr="00580030">
        <w:rPr>
          <w:rFonts w:ascii="Times New Roman" w:hAnsi="Times New Roman" w:cs="Times New Roman"/>
          <w:sz w:val="24"/>
          <w:szCs w:val="24"/>
          <w:lang w:val="ru-RU"/>
        </w:rPr>
        <w:t>перед розжигом прибора в течени</w:t>
      </w:r>
      <w:proofErr w:type="gramStart"/>
      <w:r w:rsidR="00E77A5D" w:rsidRPr="00580030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E77A5D"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2-3 минут проветрите помещение. Проверьте положение кранов на </w:t>
      </w:r>
      <w:proofErr w:type="gramStart"/>
      <w:r w:rsidR="00E77A5D" w:rsidRPr="00580030">
        <w:rPr>
          <w:rFonts w:ascii="Times New Roman" w:hAnsi="Times New Roman" w:cs="Times New Roman"/>
          <w:sz w:val="24"/>
          <w:szCs w:val="24"/>
          <w:lang w:val="ru-RU"/>
        </w:rPr>
        <w:t>газопроводе</w:t>
      </w:r>
      <w:proofErr w:type="gramEnd"/>
      <w:r w:rsidR="00580030"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A5D" w:rsidRPr="005800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0030"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A5D"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они должны быть закрыты. Убедитесь, что в помещении присутствует приточно-вытяжная вентиляция. Установка задвижек в печах с непрерывным режимом топки не допускается. Если тяга в дымоходе хорошая, зажгите запальник. Только при горящем запальнике откройте кран основной горелки и зажгите ее. Если горелка погасла, закройте кран, вторично провентилируйте топку и повторите все операции по розжигу основной горелки. 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Start"/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если подача газа прекратилась, немедленно закройте </w:t>
      </w:r>
      <w:proofErr w:type="spellStart"/>
      <w:r w:rsidRPr="00580030">
        <w:rPr>
          <w:rFonts w:ascii="Times New Roman" w:hAnsi="Times New Roman" w:cs="Times New Roman"/>
          <w:sz w:val="24"/>
          <w:szCs w:val="24"/>
          <w:lang w:val="ru-RU"/>
        </w:rPr>
        <w:t>перекрывной</w:t>
      </w:r>
      <w:proofErr w:type="spellEnd"/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кран у горелки и запасной на газопроводе;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при появлении запаха газа в помещении надо немедленно погасить топящуюся 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t>котел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, закрыть общий кран на газопроводе и проветрить помещение;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  <w:t>-не допускайте к газовым приборам детей и лиц, не знающих правил обращения с этими приборами;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Start"/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>не храните газовые баллоны в гаражах, в квартирах;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заправляйте газовые баллоны только в специализированных пунктах;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самостоятельно не подключайте и не отключайте газовые плиты в квартирах;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не используйте газовые плиты для обогрева квартиры;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уходя из дома, не забудьте выключить газовую плиту и перекрыть вентиль на баллоне;</w:t>
      </w:r>
      <w:r w:rsidRPr="00580030">
        <w:rPr>
          <w:rFonts w:ascii="Times New Roman" w:hAnsi="Times New Roman" w:cs="Times New Roman"/>
          <w:sz w:val="24"/>
          <w:szCs w:val="24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>при утечке газа не зажигайте спичек, не курите, не включайте свет и электроприборы;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Start"/>
      <w:r w:rsidR="00310B21" w:rsidRPr="00580030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>регулярно чистите горелки, так как их засоренность может стать причиной беды;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  <w:t>-при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</w:t>
      </w:r>
      <w:r w:rsidRPr="005800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</w:t>
      </w:r>
      <w:hyperlink r:id="rId8" w:tooltip="04" w:history="1">
        <w:r w:rsidRPr="0058003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04</w:t>
        </w:r>
      </w:hyperlink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", "1</w:t>
      </w:r>
      <w:hyperlink r:id="rId9" w:tooltip="04" w:history="1">
        <w:r w:rsidRPr="0058003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04</w:t>
        </w:r>
      </w:hyperlink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</w:t>
      </w:r>
      <w:r w:rsidRPr="00580030">
        <w:rPr>
          <w:rFonts w:ascii="Times New Roman" w:hAnsi="Times New Roman" w:cs="Times New Roman"/>
          <w:sz w:val="24"/>
          <w:szCs w:val="24"/>
          <w:lang w:val="ru-RU"/>
        </w:rPr>
        <w:t xml:space="preserve"> или пожарных и спасателей по телефону</w:t>
      </w:r>
      <w:r w:rsidRPr="005800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</w:t>
      </w:r>
      <w:hyperlink r:id="rId10" w:tooltip="01" w:history="1">
        <w:r w:rsidRPr="0058003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01</w:t>
        </w:r>
      </w:hyperlink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", "1</w:t>
      </w:r>
      <w:hyperlink r:id="rId11" w:tooltip="01" w:history="1">
        <w:r w:rsidRPr="0058003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01</w:t>
        </w:r>
      </w:hyperlink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", "</w:t>
      </w:r>
      <w:hyperlink r:id="rId12" w:tooltip="112" w:history="1">
        <w:r w:rsidRPr="0058003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112</w:t>
        </w:r>
      </w:hyperlink>
      <w:r w:rsidRPr="0058003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".</w:t>
      </w:r>
      <w:r w:rsidRPr="0058003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80030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</w:rPr>
        <w:t> </w:t>
      </w:r>
      <w:r w:rsidRPr="00580030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lang w:val="ru-RU"/>
        </w:rPr>
        <w:t>Карачельский МППО тел. 3-60-30</w:t>
      </w:r>
      <w:proofErr w:type="gramStart"/>
      <w:r w:rsidRPr="00580030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580030">
        <w:rPr>
          <w:rFonts w:ascii="Times New Roman" w:hAnsi="Times New Roman" w:cs="Times New Roman"/>
          <w:sz w:val="24"/>
          <w:szCs w:val="24"/>
          <w:lang w:val="ru-RU"/>
        </w:rPr>
        <w:t>облюдайте установленные правила пожарной безопасности. Берегите себя и жизнь своих близких!</w:t>
      </w:r>
    </w:p>
    <w:p w:rsidR="00580030" w:rsidRPr="00580030" w:rsidRDefault="00580030" w:rsidP="00310B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F94" w:rsidRPr="008F0C24" w:rsidRDefault="001E4F94" w:rsidP="001E4F94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Учредитель: Администрация Карачельс</w:t>
      </w:r>
      <w:r w:rsidR="002349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кого сельсовета               </w:t>
      </w:r>
      <w:r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Редактор: </w:t>
      </w:r>
      <w:r w:rsidR="00473745"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Ужанова А.С.</w:t>
      </w:r>
    </w:p>
    <w:p w:rsidR="001E4F94" w:rsidRPr="008F0C24" w:rsidRDefault="001E4F94" w:rsidP="001E4F94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Ответственный за выпуск:</w:t>
      </w:r>
      <w:proofErr w:type="gramEnd"/>
      <w:r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Новоселова Л.В.                           </w:t>
      </w:r>
    </w:p>
    <w:p w:rsidR="00580030" w:rsidRDefault="001E4F94" w:rsidP="001E4F94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Отпечатано в Администрации Карачельского сельсовета        </w:t>
      </w:r>
      <w:r w:rsidR="002349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</w:t>
      </w:r>
      <w:r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641120 Курганская область,  Шумихинский</w:t>
      </w:r>
      <w:r w:rsidR="0058003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район, с. Карачельское   </w:t>
      </w:r>
    </w:p>
    <w:p w:rsidR="001E4F94" w:rsidRPr="0023499B" w:rsidRDefault="00580030" w:rsidP="001E4F94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Цена</w:t>
      </w:r>
      <w:r w:rsidR="001E4F94"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бесплатно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1E4F94"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</w:t>
      </w:r>
      <w:r w:rsidR="002349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</w:t>
      </w:r>
      <w:r w:rsidR="001E4F94" w:rsidRPr="008F0C2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ул. </w:t>
      </w:r>
      <w:r w:rsidR="001E4F94" w:rsidRPr="002349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Мостовая 32     тел. 3-61-44</w:t>
      </w:r>
    </w:p>
    <w:p w:rsidR="008C54AB" w:rsidRDefault="001E4F94" w:rsidP="001A144D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8003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Тираж 100 экземпляров          </w:t>
      </w:r>
    </w:p>
    <w:p w:rsidR="008C54AB" w:rsidRPr="008C54AB" w:rsidRDefault="008C54AB" w:rsidP="008C54AB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C54AB" w:rsidRDefault="008C54AB" w:rsidP="008C54AB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E4F94" w:rsidRPr="008C54AB" w:rsidRDefault="001E4F94" w:rsidP="008C54AB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sectPr w:rsidR="001E4F94" w:rsidRPr="008C54AB" w:rsidSect="00580030">
      <w:pgSz w:w="11909" w:h="16834"/>
      <w:pgMar w:top="284" w:right="427" w:bottom="426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1D"/>
    <w:multiLevelType w:val="hybridMultilevel"/>
    <w:tmpl w:val="2D48B000"/>
    <w:lvl w:ilvl="0" w:tplc="9FCE2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6275F"/>
    <w:multiLevelType w:val="hybridMultilevel"/>
    <w:tmpl w:val="38628C46"/>
    <w:lvl w:ilvl="0" w:tplc="C7A0C48E">
      <w:start w:val="1"/>
      <w:numFmt w:val="decimal"/>
      <w:lvlText w:val="1.%1."/>
      <w:lvlJc w:val="left"/>
      <w:pPr>
        <w:tabs>
          <w:tab w:val="num" w:pos="1069"/>
        </w:tabs>
        <w:ind w:left="1069" w:hanging="361"/>
      </w:pPr>
      <w:rPr>
        <w:rFonts w:hint="default"/>
      </w:rPr>
    </w:lvl>
    <w:lvl w:ilvl="1" w:tplc="84A2DB5E">
      <w:start w:val="1"/>
      <w:numFmt w:val="decimal"/>
      <w:lvlText w:val="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7F5D35"/>
    <w:multiLevelType w:val="multilevel"/>
    <w:tmpl w:val="1B10A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70F97"/>
    <w:multiLevelType w:val="hybridMultilevel"/>
    <w:tmpl w:val="90441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E73DC"/>
    <w:multiLevelType w:val="hybridMultilevel"/>
    <w:tmpl w:val="887EE6B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C168D"/>
    <w:multiLevelType w:val="multilevel"/>
    <w:tmpl w:val="AC7204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BF314E"/>
    <w:multiLevelType w:val="multilevel"/>
    <w:tmpl w:val="61E639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C03275"/>
    <w:multiLevelType w:val="hybridMultilevel"/>
    <w:tmpl w:val="65DAB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66B05"/>
    <w:multiLevelType w:val="multilevel"/>
    <w:tmpl w:val="D500F2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76CDF"/>
    <w:multiLevelType w:val="multilevel"/>
    <w:tmpl w:val="0E18F4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9B6DC0"/>
    <w:multiLevelType w:val="multilevel"/>
    <w:tmpl w:val="5DE813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21346C1"/>
    <w:multiLevelType w:val="multilevel"/>
    <w:tmpl w:val="1E72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50A8A"/>
    <w:multiLevelType w:val="hybridMultilevel"/>
    <w:tmpl w:val="6BE81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30CAA"/>
    <w:multiLevelType w:val="multilevel"/>
    <w:tmpl w:val="22DA77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192C"/>
    <w:rsid w:val="000B1687"/>
    <w:rsid w:val="000E3C8A"/>
    <w:rsid w:val="001367A1"/>
    <w:rsid w:val="00137DC0"/>
    <w:rsid w:val="001522DA"/>
    <w:rsid w:val="001618BF"/>
    <w:rsid w:val="0018145C"/>
    <w:rsid w:val="001A144D"/>
    <w:rsid w:val="001D3F73"/>
    <w:rsid w:val="001E4F94"/>
    <w:rsid w:val="001F36AB"/>
    <w:rsid w:val="0023499B"/>
    <w:rsid w:val="002A4590"/>
    <w:rsid w:val="002A5924"/>
    <w:rsid w:val="002D1977"/>
    <w:rsid w:val="002D7272"/>
    <w:rsid w:val="00305A8B"/>
    <w:rsid w:val="00310B21"/>
    <w:rsid w:val="0039192C"/>
    <w:rsid w:val="00402E13"/>
    <w:rsid w:val="00405920"/>
    <w:rsid w:val="004149A2"/>
    <w:rsid w:val="00457FE8"/>
    <w:rsid w:val="00473745"/>
    <w:rsid w:val="004A7B5E"/>
    <w:rsid w:val="004B28F0"/>
    <w:rsid w:val="005007FF"/>
    <w:rsid w:val="0053551F"/>
    <w:rsid w:val="0056049C"/>
    <w:rsid w:val="0057572E"/>
    <w:rsid w:val="00580030"/>
    <w:rsid w:val="00591DB0"/>
    <w:rsid w:val="00594CC6"/>
    <w:rsid w:val="00597D52"/>
    <w:rsid w:val="005F6AD3"/>
    <w:rsid w:val="006F3333"/>
    <w:rsid w:val="00807E88"/>
    <w:rsid w:val="008C3AAE"/>
    <w:rsid w:val="008C54AB"/>
    <w:rsid w:val="008E118C"/>
    <w:rsid w:val="008F0C24"/>
    <w:rsid w:val="008F7C01"/>
    <w:rsid w:val="00A05104"/>
    <w:rsid w:val="00A44E82"/>
    <w:rsid w:val="00A95CDD"/>
    <w:rsid w:val="00AB11AB"/>
    <w:rsid w:val="00AD682E"/>
    <w:rsid w:val="00B82AF8"/>
    <w:rsid w:val="00BA0248"/>
    <w:rsid w:val="00BB1890"/>
    <w:rsid w:val="00BC3EDA"/>
    <w:rsid w:val="00BC4073"/>
    <w:rsid w:val="00BE052C"/>
    <w:rsid w:val="00BF7A8C"/>
    <w:rsid w:val="00C2176B"/>
    <w:rsid w:val="00C70EDF"/>
    <w:rsid w:val="00CD23C6"/>
    <w:rsid w:val="00CD4AD1"/>
    <w:rsid w:val="00CF5505"/>
    <w:rsid w:val="00DE79C2"/>
    <w:rsid w:val="00E514A6"/>
    <w:rsid w:val="00E5198B"/>
    <w:rsid w:val="00E52868"/>
    <w:rsid w:val="00E77A5D"/>
    <w:rsid w:val="00EE3F76"/>
    <w:rsid w:val="00F35238"/>
    <w:rsid w:val="00F60EC1"/>
    <w:rsid w:val="00FD6051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5"/>
  </w:style>
  <w:style w:type="paragraph" w:styleId="1">
    <w:name w:val="heading 1"/>
    <w:basedOn w:val="a"/>
    <w:next w:val="a"/>
    <w:link w:val="10"/>
    <w:uiPriority w:val="9"/>
    <w:qFormat/>
    <w:rsid w:val="00CF55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5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5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5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50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50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5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5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F55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D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0E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B11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CF5505"/>
    <w:pPr>
      <w:spacing w:after="0" w:line="240" w:lineRule="auto"/>
    </w:pPr>
  </w:style>
  <w:style w:type="paragraph" w:styleId="a8">
    <w:name w:val="Normal (Web)"/>
    <w:basedOn w:val="a"/>
    <w:unhideWhenUsed/>
    <w:rsid w:val="00A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CF5505"/>
    <w:rPr>
      <w:b/>
      <w:bCs/>
      <w:color w:val="943634" w:themeColor="accent2" w:themeShade="BF"/>
      <w:spacing w:val="5"/>
    </w:rPr>
  </w:style>
  <w:style w:type="character" w:customStyle="1" w:styleId="a7">
    <w:name w:val="Без интервала Знак"/>
    <w:basedOn w:val="a0"/>
    <w:link w:val="a6"/>
    <w:uiPriority w:val="1"/>
    <w:locked/>
    <w:rsid w:val="00CF5505"/>
  </w:style>
  <w:style w:type="character" w:customStyle="1" w:styleId="90">
    <w:name w:val="Заголовок 9 Знак"/>
    <w:basedOn w:val="a0"/>
    <w:link w:val="9"/>
    <w:uiPriority w:val="9"/>
    <w:rsid w:val="00CF5505"/>
    <w:rPr>
      <w:rFonts w:eastAsiaTheme="majorEastAsia" w:cstheme="majorBidi"/>
      <w:i/>
      <w:iCs/>
      <w:caps/>
      <w:spacing w:val="10"/>
      <w:sz w:val="20"/>
      <w:szCs w:val="20"/>
    </w:rPr>
  </w:style>
  <w:style w:type="paragraph" w:customStyle="1" w:styleId="fn2r">
    <w:name w:val="fn2r"/>
    <w:basedOn w:val="a"/>
    <w:uiPriority w:val="99"/>
    <w:rsid w:val="00E5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5505"/>
    <w:pPr>
      <w:ind w:left="720"/>
      <w:contextualSpacing/>
    </w:pPr>
  </w:style>
  <w:style w:type="character" w:customStyle="1" w:styleId="ab">
    <w:name w:val="Основной текст_"/>
    <w:basedOn w:val="a0"/>
    <w:link w:val="12"/>
    <w:rsid w:val="00137DC0"/>
    <w:rPr>
      <w:rFonts w:ascii="Arial" w:eastAsia="Arial" w:hAnsi="Arial" w:cs="Arial"/>
      <w:spacing w:val="-11"/>
      <w:shd w:val="clear" w:color="auto" w:fill="FFFFFF"/>
    </w:rPr>
  </w:style>
  <w:style w:type="paragraph" w:customStyle="1" w:styleId="12">
    <w:name w:val="Основной текст1"/>
    <w:basedOn w:val="a"/>
    <w:link w:val="ab"/>
    <w:rsid w:val="00137DC0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-11"/>
    </w:rPr>
  </w:style>
  <w:style w:type="paragraph" w:customStyle="1" w:styleId="Default">
    <w:name w:val="Default"/>
    <w:rsid w:val="00137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37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73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737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47374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e">
    <w:name w:val="Выделение жирным"/>
    <w:rsid w:val="004737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55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BA02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A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A02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A0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02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body">
    <w:name w:val="Text body"/>
    <w:basedOn w:val="a"/>
    <w:rsid w:val="00BA0248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55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55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55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F55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F55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F55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5505"/>
    <w:rPr>
      <w:rFonts w:eastAsiaTheme="majorEastAsia" w:cstheme="majorBidi"/>
      <w:caps/>
      <w:spacing w:val="10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CF5505"/>
    <w:rPr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55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uiPriority w:val="10"/>
    <w:rsid w:val="00CF55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4">
    <w:name w:val="Subtitle"/>
    <w:basedOn w:val="a"/>
    <w:next w:val="a"/>
    <w:link w:val="af5"/>
    <w:uiPriority w:val="11"/>
    <w:qFormat/>
    <w:rsid w:val="00CF55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uiPriority w:val="11"/>
    <w:rsid w:val="00CF5505"/>
    <w:rPr>
      <w:rFonts w:eastAsiaTheme="majorEastAsia" w:cstheme="majorBidi"/>
      <w:caps/>
      <w:spacing w:val="20"/>
      <w:sz w:val="18"/>
      <w:szCs w:val="18"/>
    </w:rPr>
  </w:style>
  <w:style w:type="character" w:styleId="af6">
    <w:name w:val="Emphasis"/>
    <w:uiPriority w:val="20"/>
    <w:qFormat/>
    <w:rsid w:val="00CF5505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CF550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CF5505"/>
    <w:rPr>
      <w:rFonts w:eastAsiaTheme="majorEastAsia" w:cstheme="majorBidi"/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CF55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CF55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CF5505"/>
    <w:rPr>
      <w:i/>
      <w:iCs/>
    </w:rPr>
  </w:style>
  <w:style w:type="character" w:styleId="afa">
    <w:name w:val="Intense Emphasis"/>
    <w:uiPriority w:val="21"/>
    <w:qFormat/>
    <w:rsid w:val="00CF5505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CF55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c">
    <w:name w:val="Intense Reference"/>
    <w:uiPriority w:val="32"/>
    <w:qFormat/>
    <w:rsid w:val="00CF55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d">
    <w:name w:val="Book Title"/>
    <w:uiPriority w:val="33"/>
    <w:qFormat/>
    <w:rsid w:val="00CF5505"/>
    <w:rPr>
      <w:caps/>
      <w:color w:val="622423" w:themeColor="accent2" w:themeShade="7F"/>
      <w:spacing w:val="5"/>
      <w:u w:color="622423" w:themeColor="accent2" w:themeShade="7F"/>
    </w:rPr>
  </w:style>
  <w:style w:type="paragraph" w:styleId="afe">
    <w:name w:val="TOC Heading"/>
    <w:basedOn w:val="1"/>
    <w:next w:val="a"/>
    <w:uiPriority w:val="39"/>
    <w:semiHidden/>
    <w:unhideWhenUsed/>
    <w:qFormat/>
    <w:rsid w:val="00CF5505"/>
    <w:pPr>
      <w:outlineLvl w:val="9"/>
    </w:pPr>
  </w:style>
  <w:style w:type="character" w:styleId="aff">
    <w:name w:val="Hyperlink"/>
    <w:basedOn w:val="a0"/>
    <w:uiPriority w:val="99"/>
    <w:semiHidden/>
    <w:unhideWhenUsed/>
    <w:rsid w:val="002A59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E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B11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AB11A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11AB"/>
    <w:rPr>
      <w:b/>
      <w:bCs/>
    </w:rPr>
  </w:style>
  <w:style w:type="character" w:customStyle="1" w:styleId="a7">
    <w:name w:val="Без интервала Знак"/>
    <w:basedOn w:val="a0"/>
    <w:link w:val="a6"/>
    <w:uiPriority w:val="99"/>
    <w:locked/>
    <w:rsid w:val="00AB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.bezformata.com/word/04/820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rel.bezformata.com/word/112/104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rel.bezformata.com/word/01/37467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rel.bezformata.com/word/01/374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.bezformata.com/word/04/820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E1CA-B7EE-4E90-9829-8D1A0E9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Карачельский сельсовет</dc:creator>
  <cp:lastModifiedBy>Карачельский сельсовет</cp:lastModifiedBy>
  <cp:revision>6</cp:revision>
  <cp:lastPrinted>2020-11-30T04:16:00Z</cp:lastPrinted>
  <dcterms:created xsi:type="dcterms:W3CDTF">2020-11-27T10:46:00Z</dcterms:created>
  <dcterms:modified xsi:type="dcterms:W3CDTF">2020-11-30T04:21:00Z</dcterms:modified>
</cp:coreProperties>
</file>